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79" w:rsidRPr="00CB3F79" w:rsidRDefault="00CB3F79" w:rsidP="00CB3F79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CB3F79">
        <w:rPr>
          <w:rFonts w:eastAsia="Times New Roman" w:cs="Times New Roman"/>
          <w:b/>
          <w:color w:val="000000"/>
          <w:sz w:val="28"/>
          <w:lang w:val="en-US"/>
        </w:rPr>
        <w:t>IMPACTUL PATOLOGIEI INFECIOASE ASUPRA REZULTATELOR PERINATALE ÎN MATERIALUL CLINICII DE OBSTETRIC I GINECOLOGIE NR. I TG-MURE</w:t>
      </w:r>
    </w:p>
    <w:p w:rsidR="00CB3F79" w:rsidRDefault="00CB3F79"/>
    <w:p w:rsidR="00CB3F79" w:rsidRPr="00CB3F79" w:rsidRDefault="00CB3F79" w:rsidP="00CB3F79">
      <w:pPr>
        <w:rPr>
          <w:rFonts w:eastAsia="Times New Roman" w:cs="Times New Roman"/>
          <w:color w:val="000000"/>
          <w:lang w:val="en-US"/>
        </w:rPr>
      </w:pPr>
      <w:r>
        <w:t xml:space="preserve">Bela Szabo, </w:t>
      </w:r>
      <w:r w:rsidRPr="00CB3F79">
        <w:rPr>
          <w:rFonts w:eastAsia="Times New Roman" w:cs="Times New Roman"/>
          <w:color w:val="000000"/>
          <w:lang w:val="en-US"/>
        </w:rPr>
        <w:t>Florin Francisc</w:t>
      </w:r>
      <w:r>
        <w:rPr>
          <w:rFonts w:eastAsia="Times New Roman" w:cs="Times New Roman"/>
          <w:color w:val="000000"/>
          <w:lang w:val="en-US"/>
        </w:rPr>
        <w:t xml:space="preserve"> </w:t>
      </w:r>
      <w:r w:rsidRPr="00CB3F79">
        <w:rPr>
          <w:rFonts w:eastAsia="Times New Roman" w:cs="Times New Roman"/>
          <w:color w:val="000000"/>
          <w:lang w:val="en-US"/>
        </w:rPr>
        <w:t>Rozsnyai</w:t>
      </w:r>
      <w:r>
        <w:rPr>
          <w:rFonts w:eastAsia="Times New Roman" w:cs="Times New Roman"/>
          <w:color w:val="000000"/>
          <w:lang w:val="en-US"/>
        </w:rPr>
        <w:t>,</w:t>
      </w:r>
      <w:r>
        <w:t xml:space="preserve"> Ungureanu Marcela, Cucerea Manuela</w:t>
      </w:r>
      <w:r w:rsidR="00654092">
        <w:t>, Janos Turos</w:t>
      </w:r>
    </w:p>
    <w:p w:rsidR="00CB3F79" w:rsidRDefault="00CB3F79" w:rsidP="00CB3F79">
      <w:r>
        <w:t>UMF Targu-Mures, Tg.-Mures</w:t>
      </w:r>
    </w:p>
    <w:p w:rsidR="00CB3F79" w:rsidRDefault="00CB3F79" w:rsidP="00CB3F79"/>
    <w:p w:rsidR="00CB3F79" w:rsidRDefault="00CB3F79" w:rsidP="00CB3F79">
      <w:r>
        <w:t xml:space="preserve">Introducere:Patologia infecţioasă este a doua cauză majoră de deces  matern după hemoragii şi tot a doua cauză de mortalitate perinatală după prematuritate. </w:t>
      </w:r>
    </w:p>
    <w:p w:rsidR="00CB3F79" w:rsidRDefault="00CB3F79" w:rsidP="00CB3F79">
      <w:r>
        <w:t>Material și metodă: am studiat nașterile mature și premature din cazuistica clinicii între anii 2014 și 2015. Au fost studiate nașterile cu potențial infecțios (nașterile cu ruptură prematură de membrane) și s-a studiat impactul complicațiilor infecțioase asupra rezultatelor perinatale.</w:t>
      </w:r>
    </w:p>
    <w:p w:rsidR="00CB3F79" w:rsidRDefault="00CB3F79" w:rsidP="00CB3F79">
      <w:r>
        <w:t>Rezultate: ruptura prematură de membrane a fost prezentă în 41,19% dintre nașterile premature, iar la nașterile mature în 28,6%. Însămânțările din canalul cervical s-au efectuat într-o proporție de 75,96% în cazul nașterilor premature și 46,87% la nașterile mature. Culturile au fost pozitive în 90,3 respectiv 93,33% din cazuri. Floră patogenă s-a pus în evidență în 50,35% respectiv 38,43%. Germenii cel mai frecvent întâlniți erau Str. agalactiae și E. Coli. În rândul nou născuților infecția cu germeni patogeni s-a pus în evidență în 14,9, respectiv 6,12% din cazuri. Durata medie de spitalizare era de 17,67 respectiv 5,02 zile, în condițiile în care durata medie de spitalizare în obstetrică era de 3,99 zile.</w:t>
      </w:r>
    </w:p>
    <w:p w:rsidR="00CB3F79" w:rsidRDefault="00CB3F79" w:rsidP="00CB3F79">
      <w:r>
        <w:t>Concluzii: patologia infecțioasă este un factor important în etiologia prematurității, care influențează și rezultatele perinatale.</w:t>
      </w:r>
    </w:p>
    <w:p w:rsidR="00CB3F79" w:rsidRDefault="00CB3F79" w:rsidP="00CB3F79">
      <w:r>
        <w:t>cuvinte cheie:infecție prematuritate</w:t>
      </w:r>
    </w:p>
    <w:p w:rsidR="00CB3F79" w:rsidRDefault="00CB3F79"/>
    <w:p w:rsidR="00CB3F79" w:rsidRDefault="00CB3F79"/>
    <w:sectPr w:rsidR="00CB3F79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CB3F79"/>
    <w:rsid w:val="00172815"/>
    <w:rsid w:val="00206D8F"/>
    <w:rsid w:val="002358FA"/>
    <w:rsid w:val="00291FEF"/>
    <w:rsid w:val="0036114D"/>
    <w:rsid w:val="00421ECB"/>
    <w:rsid w:val="005B4BCE"/>
    <w:rsid w:val="00654092"/>
    <w:rsid w:val="0070372B"/>
    <w:rsid w:val="008E0D2C"/>
    <w:rsid w:val="00A400C1"/>
    <w:rsid w:val="00AD23FC"/>
    <w:rsid w:val="00CB3F79"/>
    <w:rsid w:val="00D51A90"/>
    <w:rsid w:val="00DB6552"/>
    <w:rsid w:val="00E47B49"/>
    <w:rsid w:val="00FB0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4</cp:revision>
  <dcterms:created xsi:type="dcterms:W3CDTF">2016-10-12T14:16:00Z</dcterms:created>
  <dcterms:modified xsi:type="dcterms:W3CDTF">2016-10-12T14:18:00Z</dcterms:modified>
</cp:coreProperties>
</file>